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8C1" w:rsidRPr="00FD1CF0" w:rsidRDefault="00F248C1" w:rsidP="00F248C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sidR="00605D44">
        <w:rPr>
          <w:b/>
          <w:noProof/>
          <w:sz w:val="24"/>
          <w:lang w:eastAsia="ko-KR"/>
        </w:rPr>
        <w:t>5bis</w:t>
      </w:r>
      <w:r w:rsidRPr="00BF29E4">
        <w:rPr>
          <w:b/>
          <w:i/>
          <w:noProof/>
          <w:sz w:val="28"/>
        </w:rPr>
        <w:tab/>
      </w:r>
      <w:r w:rsidRPr="00C4089E">
        <w:rPr>
          <w:b/>
          <w:i/>
          <w:noProof/>
          <w:sz w:val="28"/>
        </w:rPr>
        <w:t>R2-1</w:t>
      </w:r>
      <w:r>
        <w:rPr>
          <w:rFonts w:hint="eastAsia"/>
          <w:b/>
          <w:i/>
          <w:noProof/>
          <w:sz w:val="28"/>
          <w:lang w:eastAsia="ko-KR"/>
        </w:rPr>
        <w:t>6</w:t>
      </w:r>
      <w:r w:rsidR="00617AAD">
        <w:rPr>
          <w:b/>
          <w:i/>
          <w:noProof/>
          <w:sz w:val="28"/>
          <w:lang w:eastAsia="ko-KR"/>
        </w:rPr>
        <w:t>6524</w:t>
      </w:r>
      <w:bookmarkStart w:id="0" w:name="_GoBack"/>
      <w:bookmarkEnd w:id="0"/>
    </w:p>
    <w:p w:rsidR="00AE1B9C" w:rsidRDefault="00605D44" w:rsidP="00AE1B9C">
      <w:pPr>
        <w:pStyle w:val="CRCoverPage"/>
        <w:tabs>
          <w:tab w:val="right" w:pos="9639"/>
        </w:tabs>
        <w:spacing w:after="0"/>
        <w:rPr>
          <w:rFonts w:eastAsiaTheme="minorEastAsia"/>
          <w:b/>
          <w:noProof/>
          <w:sz w:val="24"/>
          <w:lang w:eastAsia="ko-KR"/>
        </w:rPr>
      </w:pPr>
      <w:r>
        <w:rPr>
          <w:rFonts w:eastAsiaTheme="minorEastAsia"/>
          <w:b/>
          <w:noProof/>
          <w:sz w:val="24"/>
          <w:lang w:eastAsia="ko-KR"/>
        </w:rPr>
        <w:t>Kaohsiung, Taiwan, October 10</w:t>
      </w:r>
      <w:r w:rsidR="00AE1B9C">
        <w:rPr>
          <w:rFonts w:hint="eastAsia"/>
          <w:b/>
          <w:noProof/>
          <w:sz w:val="24"/>
          <w:lang w:eastAsia="ko-KR"/>
        </w:rPr>
        <w:t xml:space="preserve"> </w:t>
      </w:r>
      <w:r w:rsidR="00AE1B9C">
        <w:rPr>
          <w:b/>
          <w:noProof/>
          <w:sz w:val="24"/>
          <w:lang w:eastAsia="ko-KR"/>
        </w:rPr>
        <w:t>–</w:t>
      </w:r>
      <w:r w:rsidR="00AE1B9C">
        <w:rPr>
          <w:rFonts w:hint="eastAsia"/>
          <w:b/>
          <w:noProof/>
          <w:sz w:val="24"/>
          <w:lang w:eastAsia="ko-KR"/>
        </w:rPr>
        <w:t xml:space="preserve"> </w:t>
      </w:r>
      <w:r>
        <w:rPr>
          <w:b/>
          <w:noProof/>
          <w:sz w:val="24"/>
          <w:lang w:eastAsia="ko-KR"/>
        </w:rPr>
        <w:t>October 14</w:t>
      </w:r>
      <w:r w:rsidR="00AE1B9C">
        <w:rPr>
          <w:rFonts w:eastAsiaTheme="minorEastAsia" w:hint="eastAsia"/>
          <w:b/>
          <w:noProof/>
          <w:sz w:val="24"/>
          <w:lang w:eastAsia="ko-KR"/>
        </w:rPr>
        <w:t>,</w:t>
      </w:r>
      <w:r w:rsidR="00AE1B9C">
        <w:rPr>
          <w:rFonts w:hint="eastAsia"/>
          <w:b/>
          <w:noProof/>
          <w:sz w:val="24"/>
          <w:lang w:eastAsia="ko-KR"/>
        </w:rPr>
        <w:t xml:space="preserve"> 2016</w:t>
      </w:r>
    </w:p>
    <w:p w:rsidR="0013687D" w:rsidRPr="003712D7"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FC13B2" w:rsidRPr="00FC13B2">
        <w:rPr>
          <w:rFonts w:ascii="Arial" w:hAnsi="Arial" w:hint="eastAsia"/>
          <w:sz w:val="24"/>
          <w:lang w:val="en-US" w:eastAsia="ko-KR"/>
        </w:rPr>
        <w:t>9.</w:t>
      </w:r>
      <w:r w:rsidR="003712D7">
        <w:rPr>
          <w:rFonts w:ascii="Arial" w:hAnsi="Arial" w:hint="eastAsia"/>
          <w:sz w:val="24"/>
          <w:lang w:val="en-US" w:eastAsia="ko-KR"/>
        </w:rPr>
        <w:t>2</w:t>
      </w:r>
      <w:r w:rsidR="00605D44">
        <w:rPr>
          <w:rFonts w:ascii="Arial" w:hAnsi="Arial"/>
          <w:sz w:val="24"/>
          <w:lang w:val="en-US" w:eastAsia="ko-KR"/>
        </w:rPr>
        <w:t>.1.1</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47D25">
        <w:rPr>
          <w:rFonts w:ascii="Arial" w:hAnsi="Arial"/>
          <w:sz w:val="24"/>
          <w:lang w:val="en-US"/>
        </w:rPr>
        <w:t>PDU level r</w:t>
      </w:r>
      <w:r w:rsidR="00605D44">
        <w:rPr>
          <w:rFonts w:ascii="Arial" w:hAnsi="Arial"/>
          <w:sz w:val="24"/>
          <w:lang w:val="en-US"/>
        </w:rPr>
        <w:t>eordering in NR L2</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605D44" w:rsidRDefault="00605D44" w:rsidP="000536D8">
      <w:pPr>
        <w:rPr>
          <w:sz w:val="22"/>
          <w:lang w:val="en-US" w:eastAsia="ko-KR"/>
        </w:rPr>
      </w:pPr>
      <w:r>
        <w:rPr>
          <w:rFonts w:hint="eastAsia"/>
          <w:sz w:val="22"/>
          <w:lang w:val="en-US" w:eastAsia="ko-KR"/>
        </w:rPr>
        <w:t xml:space="preserve">One issue at the last meeting was where the reordering function is performed in Layer 2 in NR. </w:t>
      </w:r>
      <w:r>
        <w:rPr>
          <w:sz w:val="22"/>
          <w:lang w:val="en-US" w:eastAsia="ko-KR"/>
        </w:rPr>
        <w:t>This issue was kept discussed via e-mail [9</w:t>
      </w:r>
      <w:r w:rsidR="00CD6F60">
        <w:rPr>
          <w:sz w:val="22"/>
          <w:lang w:val="en-US" w:eastAsia="ko-KR"/>
        </w:rPr>
        <w:t>5</w:t>
      </w:r>
      <w:r>
        <w:rPr>
          <w:sz w:val="22"/>
          <w:lang w:val="en-US" w:eastAsia="ko-KR"/>
        </w:rPr>
        <w:t>#</w:t>
      </w:r>
      <w:r w:rsidR="00CD6F60">
        <w:rPr>
          <w:sz w:val="22"/>
          <w:lang w:val="en-US" w:eastAsia="ko-KR"/>
        </w:rPr>
        <w:t>27</w:t>
      </w:r>
      <w:r>
        <w:rPr>
          <w:sz w:val="22"/>
          <w:lang w:val="en-US" w:eastAsia="ko-KR"/>
        </w:rPr>
        <w:t>], but no clear conclusion can be made</w:t>
      </w:r>
      <w:r w:rsidR="00A33FBB">
        <w:rPr>
          <w:sz w:val="22"/>
          <w:lang w:val="en-US" w:eastAsia="ko-KR"/>
        </w:rPr>
        <w:t xml:space="preserve"> between following options:</w:t>
      </w:r>
    </w:p>
    <w:p w:rsidR="00A33FBB" w:rsidRDefault="00A33FBB" w:rsidP="00A33FBB">
      <w:pPr>
        <w:pStyle w:val="a6"/>
        <w:numPr>
          <w:ilvl w:val="0"/>
          <w:numId w:val="20"/>
        </w:numPr>
        <w:ind w:leftChars="0"/>
        <w:rPr>
          <w:sz w:val="22"/>
          <w:lang w:val="en-US" w:eastAsia="ko-KR"/>
        </w:rPr>
      </w:pPr>
      <w:r>
        <w:rPr>
          <w:rFonts w:hint="eastAsia"/>
          <w:sz w:val="22"/>
          <w:lang w:val="en-US" w:eastAsia="ko-KR"/>
        </w:rPr>
        <w:t>Option1: PDU</w:t>
      </w:r>
      <w:r w:rsidR="00F44820">
        <w:rPr>
          <w:sz w:val="22"/>
          <w:lang w:val="en-US" w:eastAsia="ko-KR"/>
        </w:rPr>
        <w:t xml:space="preserve"> level</w:t>
      </w:r>
      <w:r>
        <w:rPr>
          <w:rFonts w:hint="eastAsia"/>
          <w:sz w:val="22"/>
          <w:lang w:val="en-US" w:eastAsia="ko-KR"/>
        </w:rPr>
        <w:t xml:space="preserve"> reordering </w:t>
      </w:r>
      <w:r>
        <w:rPr>
          <w:sz w:val="22"/>
          <w:lang w:val="en-US" w:eastAsia="ko-KR"/>
        </w:rPr>
        <w:t xml:space="preserve">in Upper L2 </w:t>
      </w:r>
      <w:r>
        <w:rPr>
          <w:rFonts w:hint="eastAsia"/>
          <w:sz w:val="22"/>
          <w:lang w:val="en-US" w:eastAsia="ko-KR"/>
        </w:rPr>
        <w:t xml:space="preserve">+ PDU </w:t>
      </w:r>
      <w:r w:rsidR="00F44820">
        <w:rPr>
          <w:sz w:val="22"/>
          <w:lang w:val="en-US" w:eastAsia="ko-KR"/>
        </w:rPr>
        <w:t xml:space="preserve">level </w:t>
      </w:r>
      <w:r>
        <w:rPr>
          <w:rFonts w:hint="eastAsia"/>
          <w:sz w:val="22"/>
          <w:lang w:val="en-US" w:eastAsia="ko-KR"/>
        </w:rPr>
        <w:t>reordering</w:t>
      </w:r>
      <w:r>
        <w:rPr>
          <w:sz w:val="22"/>
          <w:lang w:val="en-US" w:eastAsia="ko-KR"/>
        </w:rPr>
        <w:t xml:space="preserve"> in Lower L2</w:t>
      </w:r>
    </w:p>
    <w:p w:rsidR="00A33FBB" w:rsidRDefault="00A33FBB" w:rsidP="00A33FBB">
      <w:pPr>
        <w:pStyle w:val="a6"/>
        <w:numPr>
          <w:ilvl w:val="0"/>
          <w:numId w:val="20"/>
        </w:numPr>
        <w:ind w:leftChars="0"/>
        <w:rPr>
          <w:sz w:val="22"/>
          <w:lang w:val="en-US" w:eastAsia="ko-KR"/>
        </w:rPr>
      </w:pPr>
      <w:r>
        <w:rPr>
          <w:sz w:val="22"/>
          <w:lang w:val="en-US" w:eastAsia="ko-KR"/>
        </w:rPr>
        <w:t xml:space="preserve">Option2: PDU </w:t>
      </w:r>
      <w:r w:rsidR="00F44820">
        <w:rPr>
          <w:sz w:val="22"/>
          <w:lang w:val="en-US" w:eastAsia="ko-KR"/>
        </w:rPr>
        <w:t xml:space="preserve">level </w:t>
      </w:r>
      <w:r>
        <w:rPr>
          <w:sz w:val="22"/>
          <w:lang w:val="en-US" w:eastAsia="ko-KR"/>
        </w:rPr>
        <w:t xml:space="preserve">reordering in Upper L2 + PDU segment </w:t>
      </w:r>
      <w:r w:rsidR="00F44820">
        <w:rPr>
          <w:sz w:val="22"/>
          <w:lang w:val="en-US" w:eastAsia="ko-KR"/>
        </w:rPr>
        <w:t xml:space="preserve">level </w:t>
      </w:r>
      <w:r>
        <w:rPr>
          <w:sz w:val="22"/>
          <w:lang w:val="en-US" w:eastAsia="ko-KR"/>
        </w:rPr>
        <w:t>reordering in Lower L2</w:t>
      </w:r>
    </w:p>
    <w:p w:rsidR="00A33FBB" w:rsidRPr="00A33FBB" w:rsidRDefault="00A33FBB" w:rsidP="00A33FBB">
      <w:pPr>
        <w:pStyle w:val="a6"/>
        <w:numPr>
          <w:ilvl w:val="0"/>
          <w:numId w:val="20"/>
        </w:numPr>
        <w:ind w:leftChars="0"/>
        <w:rPr>
          <w:sz w:val="22"/>
          <w:lang w:val="en-US" w:eastAsia="ko-KR"/>
        </w:rPr>
      </w:pPr>
      <w:r>
        <w:rPr>
          <w:sz w:val="22"/>
          <w:lang w:val="en-US" w:eastAsia="ko-KR"/>
        </w:rPr>
        <w:t xml:space="preserve">Option3: PDU </w:t>
      </w:r>
      <w:r w:rsidR="00F44820">
        <w:rPr>
          <w:sz w:val="22"/>
          <w:lang w:val="en-US" w:eastAsia="ko-KR"/>
        </w:rPr>
        <w:t xml:space="preserve">level </w:t>
      </w:r>
      <w:r>
        <w:rPr>
          <w:sz w:val="22"/>
          <w:lang w:val="en-US" w:eastAsia="ko-KR"/>
        </w:rPr>
        <w:t xml:space="preserve">reordering in Upper L2 + PDU segment </w:t>
      </w:r>
      <w:r w:rsidR="00F44820">
        <w:rPr>
          <w:sz w:val="22"/>
          <w:lang w:val="en-US" w:eastAsia="ko-KR"/>
        </w:rPr>
        <w:t xml:space="preserve">level </w:t>
      </w:r>
      <w:r>
        <w:rPr>
          <w:sz w:val="22"/>
          <w:lang w:val="en-US" w:eastAsia="ko-KR"/>
        </w:rPr>
        <w:t>reordering in Upper L2</w:t>
      </w:r>
    </w:p>
    <w:p w:rsidR="00047D25" w:rsidRDefault="00047D25" w:rsidP="000536D8">
      <w:pPr>
        <w:rPr>
          <w:sz w:val="22"/>
          <w:lang w:val="en-US" w:eastAsia="ko-KR"/>
        </w:rPr>
      </w:pPr>
      <w:r>
        <w:rPr>
          <w:rFonts w:hint="eastAsia"/>
          <w:sz w:val="22"/>
          <w:lang w:val="en-US" w:eastAsia="ko-KR"/>
        </w:rPr>
        <w:t>The difference between Option1 and Option2/3 is that whether the PDU level reordering is performed in two layers or one layer.</w:t>
      </w:r>
    </w:p>
    <w:p w:rsidR="00605D44" w:rsidRDefault="00605D44" w:rsidP="000536D8">
      <w:pPr>
        <w:rPr>
          <w:sz w:val="22"/>
          <w:lang w:val="en-US" w:eastAsia="ko-KR"/>
        </w:rPr>
      </w:pPr>
      <w:r>
        <w:rPr>
          <w:sz w:val="22"/>
          <w:lang w:val="en-US" w:eastAsia="ko-KR"/>
        </w:rPr>
        <w:t xml:space="preserve">In this document, we </w:t>
      </w:r>
      <w:r w:rsidR="00047D25">
        <w:rPr>
          <w:sz w:val="22"/>
          <w:lang w:val="en-US" w:eastAsia="ko-KR"/>
        </w:rPr>
        <w:t>focus on PDU level reordering</w:t>
      </w:r>
      <w:r>
        <w:rPr>
          <w:sz w:val="22"/>
          <w:lang w:val="en-US" w:eastAsia="ko-KR"/>
        </w:rPr>
        <w:t>, and provide our view.</w:t>
      </w:r>
    </w:p>
    <w:p w:rsidR="00E9260A" w:rsidRDefault="00E9260A"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047D25">
        <w:rPr>
          <w:lang w:val="en-US"/>
        </w:rPr>
        <w:t>PDU level</w:t>
      </w:r>
      <w:r w:rsidR="00605D44">
        <w:rPr>
          <w:lang w:val="en-US"/>
        </w:rPr>
        <w:t xml:space="preserve"> reordering</w:t>
      </w:r>
    </w:p>
    <w:p w:rsidR="007A7580" w:rsidRDefault="002F52FA" w:rsidP="000261D6">
      <w:pPr>
        <w:rPr>
          <w:sz w:val="22"/>
          <w:lang w:val="en-US" w:eastAsia="ko-KR"/>
        </w:rPr>
      </w:pPr>
      <w:r>
        <w:rPr>
          <w:sz w:val="22"/>
          <w:lang w:val="en-US" w:eastAsia="ko-KR"/>
        </w:rPr>
        <w:t xml:space="preserve">Before discussing LTE reordering function, </w:t>
      </w:r>
      <w:r>
        <w:rPr>
          <w:rFonts w:hint="eastAsia"/>
          <w:sz w:val="22"/>
          <w:lang w:val="en-US" w:eastAsia="ko-KR"/>
        </w:rPr>
        <w:t xml:space="preserve">it would be </w:t>
      </w:r>
      <w:r>
        <w:rPr>
          <w:sz w:val="22"/>
          <w:lang w:val="en-US" w:eastAsia="ko-KR"/>
        </w:rPr>
        <w:t xml:space="preserve">good to </w:t>
      </w:r>
      <w:r>
        <w:rPr>
          <w:rFonts w:hint="eastAsia"/>
          <w:sz w:val="22"/>
          <w:lang w:val="en-US" w:eastAsia="ko-KR"/>
        </w:rPr>
        <w:t xml:space="preserve">look back </w:t>
      </w:r>
      <w:r w:rsidR="00823245">
        <w:rPr>
          <w:sz w:val="22"/>
          <w:lang w:val="en-US" w:eastAsia="ko-KR"/>
        </w:rPr>
        <w:t>to</w:t>
      </w:r>
      <w:r>
        <w:rPr>
          <w:rFonts w:hint="eastAsia"/>
          <w:sz w:val="22"/>
          <w:lang w:val="en-US" w:eastAsia="ko-KR"/>
        </w:rPr>
        <w:t xml:space="preserve"> UMTS</w:t>
      </w:r>
      <w:r w:rsidR="00823245">
        <w:rPr>
          <w:sz w:val="22"/>
          <w:lang w:val="en-US" w:eastAsia="ko-KR"/>
        </w:rPr>
        <w:t xml:space="preserve"> because t</w:t>
      </w:r>
      <w:r w:rsidR="007A7580">
        <w:rPr>
          <w:rFonts w:hint="eastAsia"/>
          <w:sz w:val="22"/>
          <w:lang w:val="en-US" w:eastAsia="ko-KR"/>
        </w:rPr>
        <w:t xml:space="preserve">he LTE reordering </w:t>
      </w:r>
      <w:r w:rsidR="007F29F0">
        <w:rPr>
          <w:sz w:val="22"/>
          <w:lang w:val="en-US" w:eastAsia="ko-KR"/>
        </w:rPr>
        <w:t xml:space="preserve">function </w:t>
      </w:r>
      <w:r w:rsidR="007A7580">
        <w:rPr>
          <w:rFonts w:hint="eastAsia"/>
          <w:sz w:val="22"/>
          <w:lang w:val="en-US" w:eastAsia="ko-KR"/>
        </w:rPr>
        <w:t>was inherited from UMTS reordering</w:t>
      </w:r>
      <w:r w:rsidR="007F29F0">
        <w:rPr>
          <w:sz w:val="22"/>
          <w:lang w:val="en-US" w:eastAsia="ko-KR"/>
        </w:rPr>
        <w:t xml:space="preserve"> function</w:t>
      </w:r>
      <w:r w:rsidR="007A7580">
        <w:rPr>
          <w:rFonts w:hint="eastAsia"/>
          <w:sz w:val="22"/>
          <w:lang w:val="en-US" w:eastAsia="ko-KR"/>
        </w:rPr>
        <w:t>.</w:t>
      </w:r>
    </w:p>
    <w:p w:rsidR="00E80D00" w:rsidRDefault="007A7580" w:rsidP="007A7580">
      <w:pPr>
        <w:rPr>
          <w:sz w:val="22"/>
          <w:lang w:val="en-US" w:eastAsia="ko-KR"/>
        </w:rPr>
      </w:pPr>
      <w:r>
        <w:rPr>
          <w:sz w:val="22"/>
          <w:lang w:val="en-US" w:eastAsia="ko-KR"/>
        </w:rPr>
        <w:t xml:space="preserve">In UMTS, the ARQ function was introduced in AM RLC from Rel-99. </w:t>
      </w:r>
      <w:r w:rsidR="00823245">
        <w:rPr>
          <w:sz w:val="22"/>
          <w:lang w:val="en-US" w:eastAsia="ko-KR"/>
        </w:rPr>
        <w:t xml:space="preserve">The AM RLC </w:t>
      </w:r>
      <w:r w:rsidR="00E80D00">
        <w:rPr>
          <w:sz w:val="22"/>
          <w:lang w:val="en-US" w:eastAsia="ko-KR"/>
        </w:rPr>
        <w:t>s</w:t>
      </w:r>
      <w:r w:rsidR="00823245">
        <w:rPr>
          <w:sz w:val="22"/>
          <w:lang w:val="en-US" w:eastAsia="ko-KR"/>
        </w:rPr>
        <w:t>upport</w:t>
      </w:r>
      <w:r w:rsidR="00E80D00">
        <w:rPr>
          <w:sz w:val="22"/>
          <w:lang w:val="en-US" w:eastAsia="ko-KR"/>
        </w:rPr>
        <w:t>s</w:t>
      </w:r>
      <w:r w:rsidR="00823245">
        <w:rPr>
          <w:sz w:val="22"/>
          <w:lang w:val="en-US" w:eastAsia="ko-KR"/>
        </w:rPr>
        <w:t xml:space="preserve"> lossless transmission using ARQ</w:t>
      </w:r>
      <w:r w:rsidR="00E80D00">
        <w:rPr>
          <w:sz w:val="22"/>
          <w:lang w:val="en-US" w:eastAsia="ko-KR"/>
        </w:rPr>
        <w:t xml:space="preserve"> where the receiver detects missing PDU by missing RLC SN and requests retransmission of the missing PDU</w:t>
      </w:r>
      <w:r w:rsidR="00823245">
        <w:rPr>
          <w:sz w:val="22"/>
          <w:lang w:val="en-US" w:eastAsia="ko-KR"/>
        </w:rPr>
        <w:t xml:space="preserve">. </w:t>
      </w:r>
    </w:p>
    <w:p w:rsidR="007F29F0" w:rsidRDefault="007A7580" w:rsidP="007A7580">
      <w:pPr>
        <w:rPr>
          <w:sz w:val="22"/>
          <w:lang w:val="en-US" w:eastAsia="ko-KR"/>
        </w:rPr>
      </w:pPr>
      <w:r>
        <w:rPr>
          <w:sz w:val="22"/>
          <w:lang w:val="en-US" w:eastAsia="ko-KR"/>
        </w:rPr>
        <w:t xml:space="preserve">In Rel-5 HSDPA, </w:t>
      </w:r>
      <w:r w:rsidR="007F29F0">
        <w:rPr>
          <w:sz w:val="22"/>
          <w:lang w:val="en-US" w:eastAsia="ko-KR"/>
        </w:rPr>
        <w:t xml:space="preserve">the </w:t>
      </w:r>
      <w:r>
        <w:rPr>
          <w:sz w:val="22"/>
          <w:lang w:val="en-US" w:eastAsia="ko-KR"/>
        </w:rPr>
        <w:t xml:space="preserve">Hybrid ARQ (HARQ) was introduced, and the HARQ reordering was </w:t>
      </w:r>
      <w:r w:rsidR="00823245">
        <w:rPr>
          <w:sz w:val="22"/>
          <w:lang w:val="en-US" w:eastAsia="ko-KR"/>
        </w:rPr>
        <w:t xml:space="preserve">also </w:t>
      </w:r>
      <w:r>
        <w:rPr>
          <w:sz w:val="22"/>
          <w:lang w:val="en-US" w:eastAsia="ko-KR"/>
        </w:rPr>
        <w:t xml:space="preserve">introduced in MAC to cope with </w:t>
      </w:r>
      <w:r w:rsidR="007F29F0">
        <w:rPr>
          <w:sz w:val="22"/>
          <w:lang w:val="en-US" w:eastAsia="ko-KR"/>
        </w:rPr>
        <w:t xml:space="preserve">multiple HARQ processes. </w:t>
      </w:r>
      <w:r w:rsidR="00E80D00">
        <w:rPr>
          <w:sz w:val="22"/>
          <w:lang w:val="en-US" w:eastAsia="ko-KR"/>
        </w:rPr>
        <w:t>Due to multiple transmission paths, the receiver may receive PDUs out-of-order, and thus the receiver had to have a capability to make them in order.</w:t>
      </w:r>
      <w:r w:rsidR="00E80D00" w:rsidRPr="00E80D00">
        <w:rPr>
          <w:sz w:val="22"/>
          <w:lang w:val="en-US" w:eastAsia="ko-KR"/>
        </w:rPr>
        <w:t xml:space="preserve"> </w:t>
      </w:r>
      <w:r w:rsidR="00E80D00">
        <w:rPr>
          <w:sz w:val="22"/>
          <w:lang w:val="en-US" w:eastAsia="ko-KR"/>
        </w:rPr>
        <w:t>For this purpose, a Transmission Sequence Numbers (TSN) was attached to each MAC PDU, and the HARQ reordering was performed based on MAC TSN.</w:t>
      </w:r>
    </w:p>
    <w:p w:rsidR="000076B1" w:rsidRDefault="00B837E2" w:rsidP="007A7580">
      <w:pPr>
        <w:rPr>
          <w:sz w:val="22"/>
          <w:lang w:val="en-US" w:eastAsia="ko-KR"/>
        </w:rPr>
      </w:pPr>
      <w:r>
        <w:rPr>
          <w:sz w:val="22"/>
          <w:lang w:val="en-US" w:eastAsia="ko-KR"/>
        </w:rPr>
        <w:t>In 2008, w</w:t>
      </w:r>
      <w:r w:rsidR="007F29F0">
        <w:rPr>
          <w:sz w:val="22"/>
          <w:lang w:val="en-US" w:eastAsia="ko-KR"/>
        </w:rPr>
        <w:t xml:space="preserve">hen a new system, i.e. LTE, was developed, the RLC ARQ and HARQ reordering were transferred to the new system because they both took an important role in </w:t>
      </w:r>
      <w:r w:rsidR="008B35F8">
        <w:rPr>
          <w:sz w:val="22"/>
          <w:lang w:val="en-US" w:eastAsia="ko-KR"/>
        </w:rPr>
        <w:t>LTE</w:t>
      </w:r>
      <w:r w:rsidR="007F29F0">
        <w:rPr>
          <w:sz w:val="22"/>
          <w:lang w:val="en-US" w:eastAsia="ko-KR"/>
        </w:rPr>
        <w:t xml:space="preserve">. However, when those functions </w:t>
      </w:r>
      <w:r w:rsidR="000076B1">
        <w:rPr>
          <w:sz w:val="22"/>
          <w:lang w:val="en-US" w:eastAsia="ko-KR"/>
        </w:rPr>
        <w:t>we</w:t>
      </w:r>
      <w:r w:rsidR="007F29F0">
        <w:rPr>
          <w:sz w:val="22"/>
          <w:lang w:val="en-US" w:eastAsia="ko-KR"/>
        </w:rPr>
        <w:t xml:space="preserve">re converted to LTE, </w:t>
      </w:r>
      <w:r w:rsidR="000076B1">
        <w:rPr>
          <w:sz w:val="22"/>
          <w:lang w:val="en-US" w:eastAsia="ko-KR"/>
        </w:rPr>
        <w:t xml:space="preserve">most </w:t>
      </w:r>
      <w:r w:rsidR="007F29F0">
        <w:rPr>
          <w:sz w:val="22"/>
          <w:lang w:val="en-US" w:eastAsia="ko-KR"/>
        </w:rPr>
        <w:t>companies felt that having ARQ in RLC and HARQ reordering in MAC is redundant</w:t>
      </w:r>
      <w:r w:rsidR="000076B1">
        <w:rPr>
          <w:sz w:val="22"/>
          <w:lang w:val="en-US" w:eastAsia="ko-KR"/>
        </w:rPr>
        <w:t xml:space="preserve"> and complex</w:t>
      </w:r>
      <w:r w:rsidR="007F29F0">
        <w:rPr>
          <w:sz w:val="22"/>
          <w:lang w:val="en-US" w:eastAsia="ko-KR"/>
        </w:rPr>
        <w:t xml:space="preserve">, because they both used </w:t>
      </w:r>
      <w:r>
        <w:rPr>
          <w:sz w:val="22"/>
          <w:lang w:val="en-US" w:eastAsia="ko-KR"/>
        </w:rPr>
        <w:t xml:space="preserve">similar </w:t>
      </w:r>
      <w:r w:rsidR="007F29F0">
        <w:rPr>
          <w:sz w:val="22"/>
          <w:lang w:val="en-US" w:eastAsia="ko-KR"/>
        </w:rPr>
        <w:t>Sequence Numbers (i.e. ARQ based on RLC SN, and HARQ reordering based on MAC TSN)</w:t>
      </w:r>
      <w:r w:rsidR="000076B1">
        <w:rPr>
          <w:sz w:val="22"/>
          <w:lang w:val="en-US" w:eastAsia="ko-KR"/>
        </w:rPr>
        <w:t xml:space="preserve"> but in different layers</w:t>
      </w:r>
      <w:r w:rsidR="007F29F0">
        <w:rPr>
          <w:sz w:val="22"/>
          <w:lang w:val="en-US" w:eastAsia="ko-KR"/>
        </w:rPr>
        <w:t xml:space="preserve">. </w:t>
      </w:r>
      <w:r w:rsidR="000076B1">
        <w:rPr>
          <w:sz w:val="22"/>
          <w:lang w:val="en-US" w:eastAsia="ko-KR"/>
        </w:rPr>
        <w:t>As a result</w:t>
      </w:r>
      <w:r w:rsidR="007F29F0">
        <w:rPr>
          <w:sz w:val="22"/>
          <w:lang w:val="en-US" w:eastAsia="ko-KR"/>
        </w:rPr>
        <w:t>, both functions were merged into one place, i.e. RLC</w:t>
      </w:r>
      <w:r>
        <w:rPr>
          <w:sz w:val="22"/>
          <w:lang w:val="en-US" w:eastAsia="ko-KR"/>
        </w:rPr>
        <w:t xml:space="preserve">, and performed based on </w:t>
      </w:r>
      <w:r w:rsidR="000076B1">
        <w:rPr>
          <w:sz w:val="22"/>
          <w:lang w:val="en-US" w:eastAsia="ko-KR"/>
        </w:rPr>
        <w:t xml:space="preserve">only one Sequence Number, i.e. </w:t>
      </w:r>
      <w:r>
        <w:rPr>
          <w:sz w:val="22"/>
          <w:lang w:val="en-US" w:eastAsia="ko-KR"/>
        </w:rPr>
        <w:t>RLC SN</w:t>
      </w:r>
      <w:r w:rsidR="007F29F0">
        <w:rPr>
          <w:sz w:val="22"/>
          <w:lang w:val="en-US" w:eastAsia="ko-KR"/>
        </w:rPr>
        <w:t>.</w:t>
      </w:r>
      <w:r w:rsidR="00DD4BE4">
        <w:rPr>
          <w:sz w:val="22"/>
          <w:lang w:val="en-US" w:eastAsia="ko-KR"/>
        </w:rPr>
        <w:t xml:space="preserve"> </w:t>
      </w:r>
      <w:r w:rsidR="00932AFD">
        <w:rPr>
          <w:sz w:val="22"/>
          <w:lang w:val="en-US" w:eastAsia="ko-KR"/>
        </w:rPr>
        <w:t>In other words, HARQ reordering and MAC TSN were removed from MAC.</w:t>
      </w:r>
    </w:p>
    <w:p w:rsidR="00C222FD" w:rsidRDefault="00DD4BE4" w:rsidP="007A7580">
      <w:pPr>
        <w:rPr>
          <w:sz w:val="22"/>
          <w:lang w:val="en-US" w:eastAsia="ko-KR"/>
        </w:rPr>
      </w:pPr>
      <w:r>
        <w:rPr>
          <w:sz w:val="22"/>
          <w:lang w:val="en-US" w:eastAsia="ko-KR"/>
        </w:rPr>
        <w:t>In LTE Rel-8,</w:t>
      </w:r>
      <w:r w:rsidR="00E80D00">
        <w:rPr>
          <w:sz w:val="22"/>
          <w:lang w:val="en-US" w:eastAsia="ko-KR"/>
        </w:rPr>
        <w:t xml:space="preserve"> another reordering scheme was introduced in PDCP, which is called</w:t>
      </w:r>
      <w:r>
        <w:rPr>
          <w:sz w:val="22"/>
          <w:lang w:val="en-US" w:eastAsia="ko-KR"/>
        </w:rPr>
        <w:t xml:space="preserve"> PDCP SDU reorder</w:t>
      </w:r>
      <w:r w:rsidR="00E80D00">
        <w:rPr>
          <w:sz w:val="22"/>
          <w:lang w:val="en-US" w:eastAsia="ko-KR"/>
        </w:rPr>
        <w:t xml:space="preserve">ing. Normally, the PDCP does not have to perform reordering because </w:t>
      </w:r>
      <w:r w:rsidR="00C222FD">
        <w:rPr>
          <w:sz w:val="22"/>
          <w:lang w:val="en-US" w:eastAsia="ko-KR"/>
        </w:rPr>
        <w:t xml:space="preserve">the RLC ensures in-order delivery to the PDCP. The only case the receiver may receive out-of-order PDCP SDUs is at handover, in which case the </w:t>
      </w:r>
      <w:r w:rsidR="00C222FD">
        <w:rPr>
          <w:sz w:val="22"/>
          <w:lang w:val="en-US" w:eastAsia="ko-KR"/>
        </w:rPr>
        <w:lastRenderedPageBreak/>
        <w:t>PDCP transmitter may retransmit PDCP SDUs whose transmission were not acknowledged before handover.</w:t>
      </w:r>
      <w:r w:rsidR="00A53A4B">
        <w:rPr>
          <w:sz w:val="22"/>
          <w:lang w:val="en-US" w:eastAsia="ko-KR"/>
        </w:rPr>
        <w:t xml:space="preserve"> In other words, the PDCP SDU reordering is designed for handling </w:t>
      </w:r>
      <w:r w:rsidR="00940A6B">
        <w:rPr>
          <w:sz w:val="22"/>
          <w:lang w:val="en-US" w:eastAsia="ko-KR"/>
        </w:rPr>
        <w:t>PDCP SDUs transmitted before and after handover, not for handling PDCP SDUs received from multiple paths.</w:t>
      </w:r>
    </w:p>
    <w:p w:rsidR="00C222FD" w:rsidRDefault="00940A6B" w:rsidP="007A7580">
      <w:pPr>
        <w:rPr>
          <w:sz w:val="22"/>
          <w:lang w:val="en-US" w:eastAsia="ko-KR"/>
        </w:rPr>
      </w:pPr>
      <w:r>
        <w:rPr>
          <w:rFonts w:hint="eastAsia"/>
          <w:sz w:val="22"/>
          <w:lang w:val="en-US" w:eastAsia="ko-KR"/>
        </w:rPr>
        <w:t xml:space="preserve">In LTE Rel-12, </w:t>
      </w:r>
      <w:r>
        <w:rPr>
          <w:sz w:val="22"/>
          <w:lang w:val="en-US" w:eastAsia="ko-KR"/>
        </w:rPr>
        <w:t xml:space="preserve">the Dual Connectivity (DC) feature was introduced, and PDCP receiver became possible to receive PDCP PDUs from two different RLCs. As the PDCP SDU reordering was not designed for handling multiple paths, a new reordering function was introduced in PDCP, called PDCP PDU reordering. The PDCP PDU reordering is very similar to </w:t>
      </w:r>
      <w:r w:rsidR="00D1528F">
        <w:rPr>
          <w:sz w:val="22"/>
          <w:lang w:val="en-US" w:eastAsia="ko-KR"/>
        </w:rPr>
        <w:t>RLC reordering because both function</w:t>
      </w:r>
      <w:r w:rsidR="00047D25">
        <w:rPr>
          <w:sz w:val="22"/>
          <w:lang w:val="en-US" w:eastAsia="ko-KR"/>
        </w:rPr>
        <w:t>s</w:t>
      </w:r>
      <w:r w:rsidR="00D1528F">
        <w:rPr>
          <w:sz w:val="22"/>
          <w:lang w:val="en-US" w:eastAsia="ko-KR"/>
        </w:rPr>
        <w:t xml:space="preserve"> ha</w:t>
      </w:r>
      <w:r w:rsidR="00047D25">
        <w:rPr>
          <w:sz w:val="22"/>
          <w:lang w:val="en-US" w:eastAsia="ko-KR"/>
        </w:rPr>
        <w:t>ve</w:t>
      </w:r>
      <w:r w:rsidR="00D1528F">
        <w:rPr>
          <w:sz w:val="22"/>
          <w:lang w:val="en-US" w:eastAsia="ko-KR"/>
        </w:rPr>
        <w:t xml:space="preserve"> to cope with PDUs received from multiple paths. Though the PDCP PDU reordering was only targeted for split bearers, there was no problem to use this function for non-split bearers. Redundancy was the only reason not to use PDCP PDU reordering for non-split bearers.</w:t>
      </w:r>
    </w:p>
    <w:p w:rsidR="00824DFB" w:rsidRDefault="004C2B2D" w:rsidP="007320D6">
      <w:pPr>
        <w:rPr>
          <w:sz w:val="22"/>
          <w:lang w:val="en-US" w:eastAsia="ko-KR"/>
        </w:rPr>
      </w:pPr>
      <w:r>
        <w:rPr>
          <w:rFonts w:hint="eastAsia"/>
          <w:sz w:val="22"/>
          <w:lang w:val="en-US" w:eastAsia="ko-KR"/>
        </w:rPr>
        <w:t>Now in Rel-14, we are confronted with similar situation in NR.</w:t>
      </w:r>
      <w:r>
        <w:rPr>
          <w:sz w:val="22"/>
          <w:lang w:val="en-US" w:eastAsia="ko-KR"/>
        </w:rPr>
        <w:t xml:space="preserve"> </w:t>
      </w:r>
      <w:r w:rsidR="00824DFB">
        <w:rPr>
          <w:sz w:val="22"/>
          <w:lang w:val="en-US" w:eastAsia="ko-KR"/>
        </w:rPr>
        <w:t>Old system has same function in two layers, and we are discussing whether to remove redundancies in a new system.</w:t>
      </w:r>
    </w:p>
    <w:p w:rsidR="007320D6" w:rsidRDefault="007320D6" w:rsidP="007A7580">
      <w:pPr>
        <w:rPr>
          <w:sz w:val="22"/>
          <w:lang w:val="en-US" w:eastAsia="ko-KR"/>
        </w:rPr>
      </w:pPr>
      <w:r>
        <w:rPr>
          <w:sz w:val="22"/>
          <w:lang w:val="en-US" w:eastAsia="ko-KR"/>
        </w:rPr>
        <w:t xml:space="preserve">In UMTS, </w:t>
      </w:r>
      <w:r w:rsidR="00824DFB">
        <w:rPr>
          <w:sz w:val="22"/>
          <w:lang w:val="en-US" w:eastAsia="ko-KR"/>
        </w:rPr>
        <w:t xml:space="preserve">PDU level </w:t>
      </w:r>
      <w:r>
        <w:rPr>
          <w:sz w:val="22"/>
          <w:lang w:val="en-US" w:eastAsia="ko-KR"/>
        </w:rPr>
        <w:t xml:space="preserve">reordering was defined in MAC and RLC, and they are merged </w:t>
      </w:r>
      <w:r w:rsidR="00824DFB">
        <w:rPr>
          <w:sz w:val="22"/>
          <w:lang w:val="en-US" w:eastAsia="ko-KR"/>
        </w:rPr>
        <w:t>in</w:t>
      </w:r>
      <w:r>
        <w:rPr>
          <w:sz w:val="22"/>
          <w:lang w:val="en-US" w:eastAsia="ko-KR"/>
        </w:rPr>
        <w:t xml:space="preserve"> RLC in LTE.</w:t>
      </w:r>
    </w:p>
    <w:p w:rsidR="00824DFB" w:rsidRDefault="007320D6" w:rsidP="007A7580">
      <w:pPr>
        <w:rPr>
          <w:sz w:val="22"/>
          <w:lang w:val="en-US" w:eastAsia="ko-KR"/>
        </w:rPr>
      </w:pPr>
      <w:r>
        <w:rPr>
          <w:sz w:val="22"/>
          <w:lang w:val="en-US" w:eastAsia="ko-KR"/>
        </w:rPr>
        <w:t xml:space="preserve">In LTE, </w:t>
      </w:r>
      <w:r w:rsidR="00824DFB">
        <w:rPr>
          <w:sz w:val="22"/>
          <w:lang w:val="en-US" w:eastAsia="ko-KR"/>
        </w:rPr>
        <w:t xml:space="preserve">PDU level </w:t>
      </w:r>
      <w:r>
        <w:rPr>
          <w:sz w:val="22"/>
          <w:lang w:val="en-US" w:eastAsia="ko-KR"/>
        </w:rPr>
        <w:t xml:space="preserve">reordering was defined in RLC and PDCP, </w:t>
      </w:r>
      <w:r w:rsidR="00824DFB">
        <w:rPr>
          <w:sz w:val="22"/>
          <w:lang w:val="en-US" w:eastAsia="ko-KR"/>
        </w:rPr>
        <w:t xml:space="preserve">and they can be merged in </w:t>
      </w:r>
      <w:r w:rsidR="00A46AAE">
        <w:rPr>
          <w:sz w:val="22"/>
          <w:lang w:val="en-US" w:eastAsia="ko-KR"/>
        </w:rPr>
        <w:t>Upper L2</w:t>
      </w:r>
      <w:r w:rsidR="00824DFB">
        <w:rPr>
          <w:sz w:val="22"/>
          <w:lang w:val="en-US" w:eastAsia="ko-KR"/>
        </w:rPr>
        <w:t xml:space="preserve"> in NR.</w:t>
      </w:r>
    </w:p>
    <w:p w:rsidR="00824DFB" w:rsidRDefault="00932BC6" w:rsidP="00824DFB">
      <w:pPr>
        <w:rPr>
          <w:sz w:val="22"/>
          <w:lang w:val="en-US" w:eastAsia="ko-KR"/>
        </w:rPr>
      </w:pPr>
      <w:r>
        <w:rPr>
          <w:sz w:val="22"/>
          <w:lang w:val="en-US" w:eastAsia="ko-KR"/>
        </w:rPr>
        <w:t xml:space="preserve">Why do we have to keep such redundancies from the beginning of the new system? </w:t>
      </w:r>
      <w:r w:rsidR="00824DFB">
        <w:rPr>
          <w:sz w:val="22"/>
          <w:lang w:val="en-US" w:eastAsia="ko-KR"/>
        </w:rPr>
        <w:t>For the design of new system, the functions used in old system should be a baseline, but redundancies and complexities in the old system should be avoided.</w:t>
      </w:r>
    </w:p>
    <w:p w:rsidR="007320D6" w:rsidRPr="00824DFB" w:rsidRDefault="00F44820" w:rsidP="007A7580">
      <w:pPr>
        <w:rPr>
          <w:sz w:val="22"/>
          <w:lang w:val="en-US" w:eastAsia="ko-KR"/>
        </w:rPr>
      </w:pPr>
      <w:r>
        <w:rPr>
          <w:rFonts w:hint="eastAsia"/>
          <w:sz w:val="22"/>
          <w:lang w:val="en-US" w:eastAsia="ko-KR"/>
        </w:rPr>
        <w:t xml:space="preserve">To summary, we think </w:t>
      </w:r>
      <w:r w:rsidR="002A5540">
        <w:rPr>
          <w:sz w:val="22"/>
          <w:lang w:val="en-US" w:eastAsia="ko-KR"/>
        </w:rPr>
        <w:t>the option1</w:t>
      </w:r>
      <w:r>
        <w:rPr>
          <w:rFonts w:hint="eastAsia"/>
          <w:sz w:val="22"/>
          <w:lang w:val="en-US" w:eastAsia="ko-KR"/>
        </w:rPr>
        <w:t xml:space="preserve"> </w:t>
      </w:r>
      <w:r w:rsidR="002A5540">
        <w:rPr>
          <w:sz w:val="22"/>
          <w:lang w:val="en-US" w:eastAsia="ko-KR"/>
        </w:rPr>
        <w:t>“</w:t>
      </w:r>
      <w:r>
        <w:rPr>
          <w:rFonts w:hint="eastAsia"/>
          <w:sz w:val="22"/>
          <w:lang w:val="en-US" w:eastAsia="ko-KR"/>
        </w:rPr>
        <w:t xml:space="preserve">PDU </w:t>
      </w:r>
      <w:r w:rsidR="002A5540">
        <w:rPr>
          <w:sz w:val="22"/>
          <w:lang w:val="en-US" w:eastAsia="ko-KR"/>
        </w:rPr>
        <w:t xml:space="preserve">level </w:t>
      </w:r>
      <w:r>
        <w:rPr>
          <w:rFonts w:hint="eastAsia"/>
          <w:sz w:val="22"/>
          <w:lang w:val="en-US" w:eastAsia="ko-KR"/>
        </w:rPr>
        <w:t xml:space="preserve">reordering </w:t>
      </w:r>
      <w:r>
        <w:rPr>
          <w:sz w:val="22"/>
          <w:lang w:val="en-US" w:eastAsia="ko-KR"/>
        </w:rPr>
        <w:t xml:space="preserve">in Upper L2 </w:t>
      </w:r>
      <w:r>
        <w:rPr>
          <w:rFonts w:hint="eastAsia"/>
          <w:sz w:val="22"/>
          <w:lang w:val="en-US" w:eastAsia="ko-KR"/>
        </w:rPr>
        <w:t xml:space="preserve">+ PDU </w:t>
      </w:r>
      <w:r w:rsidR="002A5540">
        <w:rPr>
          <w:sz w:val="22"/>
          <w:lang w:val="en-US" w:eastAsia="ko-KR"/>
        </w:rPr>
        <w:t xml:space="preserve">level </w:t>
      </w:r>
      <w:r>
        <w:rPr>
          <w:rFonts w:hint="eastAsia"/>
          <w:sz w:val="22"/>
          <w:lang w:val="en-US" w:eastAsia="ko-KR"/>
        </w:rPr>
        <w:t>reordering</w:t>
      </w:r>
      <w:r>
        <w:rPr>
          <w:sz w:val="22"/>
          <w:lang w:val="en-US" w:eastAsia="ko-KR"/>
        </w:rPr>
        <w:t xml:space="preserve"> in Lower L2</w:t>
      </w:r>
      <w:r w:rsidR="002A5540">
        <w:rPr>
          <w:sz w:val="22"/>
          <w:lang w:val="en-US" w:eastAsia="ko-KR"/>
        </w:rPr>
        <w:t>” should not be considered in designing NR Layer 2. The only benefit with option1 is that the new system can be smoothly interworking with the old system. We think easy interworking</w:t>
      </w:r>
      <w:r w:rsidR="008B35F8">
        <w:rPr>
          <w:sz w:val="22"/>
          <w:lang w:val="en-US" w:eastAsia="ko-KR"/>
        </w:rPr>
        <w:t xml:space="preserve"> is important but</w:t>
      </w:r>
      <w:r w:rsidR="002A5540">
        <w:rPr>
          <w:sz w:val="22"/>
          <w:lang w:val="en-US" w:eastAsia="ko-KR"/>
        </w:rPr>
        <w:t xml:space="preserve"> should not be the main objective when designing a new system.</w:t>
      </w:r>
    </w:p>
    <w:p w:rsidR="007320D6" w:rsidRPr="008B35F8" w:rsidRDefault="002A5540" w:rsidP="007A7580">
      <w:pPr>
        <w:rPr>
          <w:b/>
          <w:sz w:val="22"/>
          <w:lang w:val="en-US" w:eastAsia="ko-KR"/>
        </w:rPr>
      </w:pPr>
      <w:r w:rsidRPr="008B35F8">
        <w:rPr>
          <w:b/>
          <w:sz w:val="22"/>
          <w:lang w:val="en-US" w:eastAsia="ko-KR"/>
        </w:rPr>
        <w:t xml:space="preserve">Proposal: </w:t>
      </w:r>
      <w:r w:rsidR="008B35F8" w:rsidRPr="008B35F8">
        <w:rPr>
          <w:b/>
          <w:sz w:val="22"/>
          <w:lang w:val="en-US" w:eastAsia="ko-KR"/>
        </w:rPr>
        <w:t>PDU level reordering is performed only in Upper L2.</w:t>
      </w:r>
    </w:p>
    <w:p w:rsidR="004C2B2D" w:rsidRPr="008B35F8" w:rsidRDefault="008B35F8" w:rsidP="007A7580">
      <w:pPr>
        <w:rPr>
          <w:sz w:val="22"/>
          <w:lang w:val="en-US" w:eastAsia="ko-KR"/>
        </w:rPr>
      </w:pPr>
      <w:r>
        <w:rPr>
          <w:rFonts w:hint="eastAsia"/>
          <w:sz w:val="22"/>
          <w:lang w:val="en-US" w:eastAsia="ko-KR"/>
        </w:rPr>
        <w:t>Once this proposal is agreed, we can discuss where to perform PDU segment level reordering as a next step.</w:t>
      </w:r>
    </w:p>
    <w:p w:rsidR="00D276EF" w:rsidRDefault="00D276EF" w:rsidP="000261D6">
      <w:pPr>
        <w:rPr>
          <w:sz w:val="22"/>
          <w:lang w:val="en-US"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AC1C9A" w:rsidRDefault="000D7E20" w:rsidP="00EC5074">
      <w:pPr>
        <w:rPr>
          <w:sz w:val="22"/>
          <w:lang w:eastAsia="ko-KR"/>
        </w:rPr>
      </w:pPr>
      <w:r>
        <w:rPr>
          <w:rFonts w:hint="eastAsia"/>
          <w:sz w:val="22"/>
          <w:lang w:eastAsia="ko-KR"/>
        </w:rPr>
        <w:t xml:space="preserve">In this document, we </w:t>
      </w:r>
      <w:r w:rsidR="001F03A4">
        <w:rPr>
          <w:rFonts w:hint="eastAsia"/>
          <w:sz w:val="22"/>
          <w:lang w:eastAsia="ko-KR"/>
        </w:rPr>
        <w:t xml:space="preserve">explained </w:t>
      </w:r>
      <w:r w:rsidR="00AC1C9A">
        <w:rPr>
          <w:rFonts w:hint="eastAsia"/>
          <w:sz w:val="22"/>
          <w:lang w:eastAsia="ko-KR"/>
        </w:rPr>
        <w:t xml:space="preserve">our view on </w:t>
      </w:r>
      <w:r w:rsidR="008B35F8">
        <w:rPr>
          <w:sz w:val="22"/>
          <w:lang w:eastAsia="ko-KR"/>
        </w:rPr>
        <w:t>PDU level reordering, and propose:</w:t>
      </w:r>
    </w:p>
    <w:p w:rsidR="008B35F8" w:rsidRPr="008B35F8" w:rsidRDefault="008B35F8" w:rsidP="008B35F8">
      <w:pPr>
        <w:rPr>
          <w:b/>
          <w:sz w:val="22"/>
          <w:lang w:val="en-US" w:eastAsia="ko-KR"/>
        </w:rPr>
      </w:pPr>
      <w:r w:rsidRPr="008B35F8">
        <w:rPr>
          <w:b/>
          <w:sz w:val="22"/>
          <w:lang w:val="en-US" w:eastAsia="ko-KR"/>
        </w:rPr>
        <w:t>Proposal: PDU level reordering is performed only in Upper L2.</w:t>
      </w:r>
    </w:p>
    <w:p w:rsidR="00225121" w:rsidRPr="008B35F8" w:rsidRDefault="00225121" w:rsidP="00EC5074">
      <w:pPr>
        <w:rPr>
          <w:sz w:val="22"/>
          <w:lang w:val="en-US" w:eastAsia="ko-KR"/>
        </w:rPr>
      </w:pPr>
    </w:p>
    <w:sectPr w:rsidR="00225121" w:rsidRPr="008B35F8">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346" w:rsidRDefault="00D90346">
      <w:pPr>
        <w:spacing w:after="0"/>
      </w:pPr>
      <w:r>
        <w:separator/>
      </w:r>
    </w:p>
  </w:endnote>
  <w:endnote w:type="continuationSeparator" w:id="0">
    <w:p w:rsidR="00D90346" w:rsidRDefault="00D903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17AAD">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346" w:rsidRDefault="00D90346">
      <w:pPr>
        <w:spacing w:after="0"/>
      </w:pPr>
      <w:r>
        <w:separator/>
      </w:r>
    </w:p>
  </w:footnote>
  <w:footnote w:type="continuationSeparator" w:id="0">
    <w:p w:rsidR="00D90346" w:rsidRDefault="00D903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8"/>
  </w:num>
  <w:num w:numId="4">
    <w:abstractNumId w:val="12"/>
  </w:num>
  <w:num w:numId="5">
    <w:abstractNumId w:val="6"/>
  </w:num>
  <w:num w:numId="6">
    <w:abstractNumId w:val="8"/>
  </w:num>
  <w:num w:numId="7">
    <w:abstractNumId w:val="17"/>
  </w:num>
  <w:num w:numId="8">
    <w:abstractNumId w:val="13"/>
  </w:num>
  <w:num w:numId="9">
    <w:abstractNumId w:val="4"/>
  </w:num>
  <w:num w:numId="10">
    <w:abstractNumId w:val="9"/>
  </w:num>
  <w:num w:numId="11">
    <w:abstractNumId w:val="2"/>
  </w:num>
  <w:num w:numId="12">
    <w:abstractNumId w:val="15"/>
  </w:num>
  <w:num w:numId="13">
    <w:abstractNumId w:val="3"/>
  </w:num>
  <w:num w:numId="14">
    <w:abstractNumId w:val="10"/>
  </w:num>
  <w:num w:numId="15">
    <w:abstractNumId w:val="1"/>
  </w:num>
  <w:num w:numId="16">
    <w:abstractNumId w:val="19"/>
  </w:num>
  <w:num w:numId="17">
    <w:abstractNumId w:val="16"/>
  </w:num>
  <w:num w:numId="18">
    <w:abstractNumId w:val="14"/>
  </w:num>
  <w:num w:numId="19">
    <w:abstractNumId w:val="1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1D72"/>
    <w:rsid w:val="000146E5"/>
    <w:rsid w:val="0002241A"/>
    <w:rsid w:val="000224E8"/>
    <w:rsid w:val="0002583C"/>
    <w:rsid w:val="000261D6"/>
    <w:rsid w:val="000313DB"/>
    <w:rsid w:val="000316B9"/>
    <w:rsid w:val="0004262E"/>
    <w:rsid w:val="00045D88"/>
    <w:rsid w:val="00047D25"/>
    <w:rsid w:val="0005034D"/>
    <w:rsid w:val="0005128C"/>
    <w:rsid w:val="000536D8"/>
    <w:rsid w:val="00063B30"/>
    <w:rsid w:val="000658D8"/>
    <w:rsid w:val="000669F9"/>
    <w:rsid w:val="00070353"/>
    <w:rsid w:val="00083310"/>
    <w:rsid w:val="00092750"/>
    <w:rsid w:val="000929E7"/>
    <w:rsid w:val="00092DA6"/>
    <w:rsid w:val="000959C4"/>
    <w:rsid w:val="000A36BE"/>
    <w:rsid w:val="000B27BC"/>
    <w:rsid w:val="000B51AA"/>
    <w:rsid w:val="000C6778"/>
    <w:rsid w:val="000D470A"/>
    <w:rsid w:val="000D7E20"/>
    <w:rsid w:val="000E1226"/>
    <w:rsid w:val="000E3238"/>
    <w:rsid w:val="000F0E2C"/>
    <w:rsid w:val="000F1580"/>
    <w:rsid w:val="000F522D"/>
    <w:rsid w:val="00101221"/>
    <w:rsid w:val="00107355"/>
    <w:rsid w:val="00113764"/>
    <w:rsid w:val="00116C52"/>
    <w:rsid w:val="0011706E"/>
    <w:rsid w:val="001258D1"/>
    <w:rsid w:val="00126E91"/>
    <w:rsid w:val="00136483"/>
    <w:rsid w:val="0013687D"/>
    <w:rsid w:val="001409F2"/>
    <w:rsid w:val="00142D42"/>
    <w:rsid w:val="00145768"/>
    <w:rsid w:val="00161A11"/>
    <w:rsid w:val="0016495D"/>
    <w:rsid w:val="0017369A"/>
    <w:rsid w:val="00180176"/>
    <w:rsid w:val="00183E91"/>
    <w:rsid w:val="001848A9"/>
    <w:rsid w:val="00185259"/>
    <w:rsid w:val="0019011F"/>
    <w:rsid w:val="001918D0"/>
    <w:rsid w:val="00195989"/>
    <w:rsid w:val="00196AEC"/>
    <w:rsid w:val="001A1173"/>
    <w:rsid w:val="001A3837"/>
    <w:rsid w:val="001A5F32"/>
    <w:rsid w:val="001B2D48"/>
    <w:rsid w:val="001B3617"/>
    <w:rsid w:val="001C7DBA"/>
    <w:rsid w:val="001D3E96"/>
    <w:rsid w:val="001D6827"/>
    <w:rsid w:val="001D7FA0"/>
    <w:rsid w:val="001E0E22"/>
    <w:rsid w:val="001E2292"/>
    <w:rsid w:val="001F03A4"/>
    <w:rsid w:val="001F158E"/>
    <w:rsid w:val="001F2D1C"/>
    <w:rsid w:val="001F2FB7"/>
    <w:rsid w:val="00200425"/>
    <w:rsid w:val="00204B2D"/>
    <w:rsid w:val="002075AD"/>
    <w:rsid w:val="0021726B"/>
    <w:rsid w:val="00223977"/>
    <w:rsid w:val="00223BD1"/>
    <w:rsid w:val="00225121"/>
    <w:rsid w:val="00240EF2"/>
    <w:rsid w:val="00241567"/>
    <w:rsid w:val="002474E4"/>
    <w:rsid w:val="002505F3"/>
    <w:rsid w:val="00250DCA"/>
    <w:rsid w:val="00254980"/>
    <w:rsid w:val="00260201"/>
    <w:rsid w:val="00262F2E"/>
    <w:rsid w:val="00273D5A"/>
    <w:rsid w:val="002761B4"/>
    <w:rsid w:val="002761EF"/>
    <w:rsid w:val="00277383"/>
    <w:rsid w:val="0029307A"/>
    <w:rsid w:val="00297D81"/>
    <w:rsid w:val="002A5540"/>
    <w:rsid w:val="002B65FF"/>
    <w:rsid w:val="002C38A6"/>
    <w:rsid w:val="002C6A14"/>
    <w:rsid w:val="002D13B6"/>
    <w:rsid w:val="002D7F1C"/>
    <w:rsid w:val="002E0A75"/>
    <w:rsid w:val="002E52C2"/>
    <w:rsid w:val="002F52FA"/>
    <w:rsid w:val="00300EB2"/>
    <w:rsid w:val="00301482"/>
    <w:rsid w:val="00310647"/>
    <w:rsid w:val="00321397"/>
    <w:rsid w:val="0032613C"/>
    <w:rsid w:val="00330B70"/>
    <w:rsid w:val="003328B1"/>
    <w:rsid w:val="00332D0D"/>
    <w:rsid w:val="00333352"/>
    <w:rsid w:val="00334230"/>
    <w:rsid w:val="0034036A"/>
    <w:rsid w:val="003418D9"/>
    <w:rsid w:val="00342405"/>
    <w:rsid w:val="00343C8F"/>
    <w:rsid w:val="00346415"/>
    <w:rsid w:val="0035594E"/>
    <w:rsid w:val="0035600C"/>
    <w:rsid w:val="00357149"/>
    <w:rsid w:val="0036750D"/>
    <w:rsid w:val="003712D7"/>
    <w:rsid w:val="003731DF"/>
    <w:rsid w:val="003902CD"/>
    <w:rsid w:val="003947C4"/>
    <w:rsid w:val="00394A4D"/>
    <w:rsid w:val="003A1581"/>
    <w:rsid w:val="003A1EDE"/>
    <w:rsid w:val="003A2009"/>
    <w:rsid w:val="003B10D9"/>
    <w:rsid w:val="003B1B93"/>
    <w:rsid w:val="003C5DEF"/>
    <w:rsid w:val="003D2CF1"/>
    <w:rsid w:val="003E4A1F"/>
    <w:rsid w:val="003E63E2"/>
    <w:rsid w:val="003F3F13"/>
    <w:rsid w:val="003F65DB"/>
    <w:rsid w:val="00400940"/>
    <w:rsid w:val="004026CF"/>
    <w:rsid w:val="00406F7C"/>
    <w:rsid w:val="0041053D"/>
    <w:rsid w:val="00412227"/>
    <w:rsid w:val="00421FF9"/>
    <w:rsid w:val="004252D0"/>
    <w:rsid w:val="0043635C"/>
    <w:rsid w:val="00446A97"/>
    <w:rsid w:val="0046022D"/>
    <w:rsid w:val="004619D1"/>
    <w:rsid w:val="0048005E"/>
    <w:rsid w:val="00493EE7"/>
    <w:rsid w:val="00494320"/>
    <w:rsid w:val="004A0CDC"/>
    <w:rsid w:val="004B2CCE"/>
    <w:rsid w:val="004B568B"/>
    <w:rsid w:val="004C1468"/>
    <w:rsid w:val="004C2B2D"/>
    <w:rsid w:val="004C5DBA"/>
    <w:rsid w:val="004D3CE9"/>
    <w:rsid w:val="004E6E56"/>
    <w:rsid w:val="00501F98"/>
    <w:rsid w:val="0050669A"/>
    <w:rsid w:val="00517B55"/>
    <w:rsid w:val="005242FA"/>
    <w:rsid w:val="00527842"/>
    <w:rsid w:val="0053228F"/>
    <w:rsid w:val="00534CDF"/>
    <w:rsid w:val="00543176"/>
    <w:rsid w:val="00550EDF"/>
    <w:rsid w:val="00552813"/>
    <w:rsid w:val="005603E2"/>
    <w:rsid w:val="00560A60"/>
    <w:rsid w:val="00563BB3"/>
    <w:rsid w:val="005672EC"/>
    <w:rsid w:val="00586BAA"/>
    <w:rsid w:val="00592331"/>
    <w:rsid w:val="00595592"/>
    <w:rsid w:val="005A3090"/>
    <w:rsid w:val="005A527E"/>
    <w:rsid w:val="005B161B"/>
    <w:rsid w:val="005B1E63"/>
    <w:rsid w:val="005B219D"/>
    <w:rsid w:val="005B36C9"/>
    <w:rsid w:val="005C13A8"/>
    <w:rsid w:val="005C3160"/>
    <w:rsid w:val="005C32A4"/>
    <w:rsid w:val="005D2904"/>
    <w:rsid w:val="005D7F7C"/>
    <w:rsid w:val="005E3159"/>
    <w:rsid w:val="005E649A"/>
    <w:rsid w:val="005F4E51"/>
    <w:rsid w:val="00600704"/>
    <w:rsid w:val="006037CA"/>
    <w:rsid w:val="00605D44"/>
    <w:rsid w:val="006159AE"/>
    <w:rsid w:val="00616EFC"/>
    <w:rsid w:val="00617AAD"/>
    <w:rsid w:val="00622D7C"/>
    <w:rsid w:val="006252B4"/>
    <w:rsid w:val="00643D00"/>
    <w:rsid w:val="006632E7"/>
    <w:rsid w:val="00665DDB"/>
    <w:rsid w:val="00667461"/>
    <w:rsid w:val="00670224"/>
    <w:rsid w:val="00670950"/>
    <w:rsid w:val="00670BB9"/>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E10"/>
    <w:rsid w:val="006F329C"/>
    <w:rsid w:val="006F4C26"/>
    <w:rsid w:val="0070002B"/>
    <w:rsid w:val="00702FCA"/>
    <w:rsid w:val="00704134"/>
    <w:rsid w:val="00705F97"/>
    <w:rsid w:val="0071234A"/>
    <w:rsid w:val="0071610F"/>
    <w:rsid w:val="00725DF8"/>
    <w:rsid w:val="0072793D"/>
    <w:rsid w:val="00731A2B"/>
    <w:rsid w:val="007320D6"/>
    <w:rsid w:val="00733F15"/>
    <w:rsid w:val="00735D56"/>
    <w:rsid w:val="00746A64"/>
    <w:rsid w:val="00752256"/>
    <w:rsid w:val="00761340"/>
    <w:rsid w:val="0077088F"/>
    <w:rsid w:val="00782BF6"/>
    <w:rsid w:val="0078341D"/>
    <w:rsid w:val="00790415"/>
    <w:rsid w:val="0079441B"/>
    <w:rsid w:val="00797683"/>
    <w:rsid w:val="007A0A5F"/>
    <w:rsid w:val="007A1688"/>
    <w:rsid w:val="007A2942"/>
    <w:rsid w:val="007A5D31"/>
    <w:rsid w:val="007A7580"/>
    <w:rsid w:val="007B6A25"/>
    <w:rsid w:val="007C4A95"/>
    <w:rsid w:val="007C6477"/>
    <w:rsid w:val="007C770C"/>
    <w:rsid w:val="007D6958"/>
    <w:rsid w:val="007D6CA7"/>
    <w:rsid w:val="007E0D8C"/>
    <w:rsid w:val="007E262F"/>
    <w:rsid w:val="007E400E"/>
    <w:rsid w:val="007E4FEF"/>
    <w:rsid w:val="007F29F0"/>
    <w:rsid w:val="007F5739"/>
    <w:rsid w:val="007F64DD"/>
    <w:rsid w:val="008107B5"/>
    <w:rsid w:val="008156F9"/>
    <w:rsid w:val="00823245"/>
    <w:rsid w:val="00824C73"/>
    <w:rsid w:val="00824DFB"/>
    <w:rsid w:val="0082775A"/>
    <w:rsid w:val="00831FA3"/>
    <w:rsid w:val="008369DB"/>
    <w:rsid w:val="008374C5"/>
    <w:rsid w:val="0084041C"/>
    <w:rsid w:val="008404E7"/>
    <w:rsid w:val="008452D8"/>
    <w:rsid w:val="00845B1A"/>
    <w:rsid w:val="00846E42"/>
    <w:rsid w:val="0085151E"/>
    <w:rsid w:val="00856E67"/>
    <w:rsid w:val="008733DC"/>
    <w:rsid w:val="00877062"/>
    <w:rsid w:val="00887342"/>
    <w:rsid w:val="00892BBD"/>
    <w:rsid w:val="00893B99"/>
    <w:rsid w:val="0089566A"/>
    <w:rsid w:val="008A7C8A"/>
    <w:rsid w:val="008B35F8"/>
    <w:rsid w:val="008B4D9C"/>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5588"/>
    <w:rsid w:val="00927C62"/>
    <w:rsid w:val="00930F09"/>
    <w:rsid w:val="00932AFD"/>
    <w:rsid w:val="00932BC6"/>
    <w:rsid w:val="00940A6B"/>
    <w:rsid w:val="0094447E"/>
    <w:rsid w:val="0095188F"/>
    <w:rsid w:val="00952F15"/>
    <w:rsid w:val="0096283F"/>
    <w:rsid w:val="00965FC1"/>
    <w:rsid w:val="00967BC7"/>
    <w:rsid w:val="00971980"/>
    <w:rsid w:val="00975589"/>
    <w:rsid w:val="00985AEF"/>
    <w:rsid w:val="0098656A"/>
    <w:rsid w:val="00992696"/>
    <w:rsid w:val="009A4948"/>
    <w:rsid w:val="009B18BE"/>
    <w:rsid w:val="009B3EB6"/>
    <w:rsid w:val="009C029D"/>
    <w:rsid w:val="009C3645"/>
    <w:rsid w:val="009C37FA"/>
    <w:rsid w:val="009C4F6D"/>
    <w:rsid w:val="009C6B39"/>
    <w:rsid w:val="009D4D1F"/>
    <w:rsid w:val="009D7106"/>
    <w:rsid w:val="009E2137"/>
    <w:rsid w:val="009F3C62"/>
    <w:rsid w:val="009F7334"/>
    <w:rsid w:val="00A0059D"/>
    <w:rsid w:val="00A02BDB"/>
    <w:rsid w:val="00A02F28"/>
    <w:rsid w:val="00A10654"/>
    <w:rsid w:val="00A24C28"/>
    <w:rsid w:val="00A3386A"/>
    <w:rsid w:val="00A33FBB"/>
    <w:rsid w:val="00A3626A"/>
    <w:rsid w:val="00A420BC"/>
    <w:rsid w:val="00A46AAE"/>
    <w:rsid w:val="00A510C2"/>
    <w:rsid w:val="00A53A4B"/>
    <w:rsid w:val="00A55D2D"/>
    <w:rsid w:val="00A561BF"/>
    <w:rsid w:val="00A711BC"/>
    <w:rsid w:val="00A7297F"/>
    <w:rsid w:val="00A73011"/>
    <w:rsid w:val="00A737E8"/>
    <w:rsid w:val="00A74440"/>
    <w:rsid w:val="00A75F2B"/>
    <w:rsid w:val="00A86EF5"/>
    <w:rsid w:val="00A92239"/>
    <w:rsid w:val="00AA5B6F"/>
    <w:rsid w:val="00AB22F6"/>
    <w:rsid w:val="00AB72B7"/>
    <w:rsid w:val="00AB7DB8"/>
    <w:rsid w:val="00AC03FC"/>
    <w:rsid w:val="00AC1C9A"/>
    <w:rsid w:val="00AD1522"/>
    <w:rsid w:val="00AD3DCA"/>
    <w:rsid w:val="00AE1B9C"/>
    <w:rsid w:val="00AF29CF"/>
    <w:rsid w:val="00AF6EFB"/>
    <w:rsid w:val="00B03278"/>
    <w:rsid w:val="00B10A91"/>
    <w:rsid w:val="00B21493"/>
    <w:rsid w:val="00B40735"/>
    <w:rsid w:val="00B42BF5"/>
    <w:rsid w:val="00B437A6"/>
    <w:rsid w:val="00B449D9"/>
    <w:rsid w:val="00B51E6F"/>
    <w:rsid w:val="00B52B69"/>
    <w:rsid w:val="00B5700C"/>
    <w:rsid w:val="00B57E73"/>
    <w:rsid w:val="00B66BEE"/>
    <w:rsid w:val="00B7411D"/>
    <w:rsid w:val="00B7506D"/>
    <w:rsid w:val="00B7741C"/>
    <w:rsid w:val="00B77BC0"/>
    <w:rsid w:val="00B837E2"/>
    <w:rsid w:val="00B86CB8"/>
    <w:rsid w:val="00B960BB"/>
    <w:rsid w:val="00B96FFD"/>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66E6"/>
    <w:rsid w:val="00C20AE5"/>
    <w:rsid w:val="00C217B2"/>
    <w:rsid w:val="00C222FD"/>
    <w:rsid w:val="00C336CA"/>
    <w:rsid w:val="00C36A59"/>
    <w:rsid w:val="00C427F5"/>
    <w:rsid w:val="00C433A8"/>
    <w:rsid w:val="00C45F07"/>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D6F60"/>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49BC"/>
    <w:rsid w:val="00D90346"/>
    <w:rsid w:val="00D951D6"/>
    <w:rsid w:val="00DA19C4"/>
    <w:rsid w:val="00DB03AF"/>
    <w:rsid w:val="00DB1549"/>
    <w:rsid w:val="00DB1E6C"/>
    <w:rsid w:val="00DB513B"/>
    <w:rsid w:val="00DC12C6"/>
    <w:rsid w:val="00DC74B5"/>
    <w:rsid w:val="00DD4BE4"/>
    <w:rsid w:val="00DE50D7"/>
    <w:rsid w:val="00E00406"/>
    <w:rsid w:val="00E00A6F"/>
    <w:rsid w:val="00E01F03"/>
    <w:rsid w:val="00E15CD0"/>
    <w:rsid w:val="00E17353"/>
    <w:rsid w:val="00E200A9"/>
    <w:rsid w:val="00E22594"/>
    <w:rsid w:val="00E26A5A"/>
    <w:rsid w:val="00E32CC8"/>
    <w:rsid w:val="00E45C0C"/>
    <w:rsid w:val="00E47765"/>
    <w:rsid w:val="00E4784A"/>
    <w:rsid w:val="00E47FF3"/>
    <w:rsid w:val="00E5697F"/>
    <w:rsid w:val="00E626F8"/>
    <w:rsid w:val="00E635D9"/>
    <w:rsid w:val="00E64853"/>
    <w:rsid w:val="00E71983"/>
    <w:rsid w:val="00E72B06"/>
    <w:rsid w:val="00E72EB7"/>
    <w:rsid w:val="00E74E40"/>
    <w:rsid w:val="00E75414"/>
    <w:rsid w:val="00E766DF"/>
    <w:rsid w:val="00E808EE"/>
    <w:rsid w:val="00E80D00"/>
    <w:rsid w:val="00E9260A"/>
    <w:rsid w:val="00EA7F54"/>
    <w:rsid w:val="00EC0E86"/>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34D9A"/>
    <w:rsid w:val="00F35645"/>
    <w:rsid w:val="00F420F1"/>
    <w:rsid w:val="00F4298A"/>
    <w:rsid w:val="00F44820"/>
    <w:rsid w:val="00F5281D"/>
    <w:rsid w:val="00F6326B"/>
    <w:rsid w:val="00F64D8C"/>
    <w:rsid w:val="00F65079"/>
    <w:rsid w:val="00F665D2"/>
    <w:rsid w:val="00F7017B"/>
    <w:rsid w:val="00F75605"/>
    <w:rsid w:val="00FA68A9"/>
    <w:rsid w:val="00FB289D"/>
    <w:rsid w:val="00FB2900"/>
    <w:rsid w:val="00FC13B2"/>
    <w:rsid w:val="00FC5B41"/>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544E8-D70D-4FFD-98FA-91C18A85E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1</Pages>
  <Words>734</Words>
  <Characters>4185</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109</cp:revision>
  <dcterms:created xsi:type="dcterms:W3CDTF">2016-03-30T00:33:00Z</dcterms:created>
  <dcterms:modified xsi:type="dcterms:W3CDTF">2016-09-30T06:40:00Z</dcterms:modified>
</cp:coreProperties>
</file>